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084" w:firstLineChars="600"/>
        <w:rPr>
          <w:rFonts w:hint="eastAsia" w:ascii="黑体" w:eastAsia="黑体"/>
          <w:b/>
          <w:bCs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黑体" w:eastAsia="黑体"/>
          <w:b/>
          <w:bCs/>
          <w:kern w:val="0"/>
          <w:sz w:val="18"/>
          <w:szCs w:val="18"/>
        </w:rPr>
        <w:t xml:space="preserve"> </w:t>
      </w:r>
      <w:r>
        <w:rPr>
          <w:rFonts w:hint="eastAsia" w:ascii="黑体" w:eastAsia="黑体"/>
          <w:b/>
          <w:bCs/>
          <w:kern w:val="0"/>
          <w:sz w:val="56"/>
          <w:szCs w:val="56"/>
        </w:rPr>
        <w:t xml:space="preserve">   </w:t>
      </w:r>
      <w:r>
        <w:rPr>
          <w:rFonts w:hint="eastAsia" w:ascii="黑体" w:eastAsia="黑体"/>
          <w:b/>
          <w:bCs/>
          <w:kern w:val="0"/>
          <w:sz w:val="28"/>
          <w:szCs w:val="28"/>
        </w:rPr>
        <w:t xml:space="preserve">                          考区 </w:t>
      </w:r>
      <w:r>
        <w:rPr>
          <w:rFonts w:hint="eastAsia" w:ascii="黑体" w:eastAsia="黑体"/>
          <w:b/>
          <w:bCs/>
          <w:kern w:val="0"/>
          <w:sz w:val="28"/>
          <w:szCs w:val="28"/>
          <w:u w:val="single"/>
        </w:rPr>
        <w:t xml:space="preserve">            </w:t>
      </w:r>
    </w:p>
    <w:p>
      <w:pPr>
        <w:widowControl/>
        <w:rPr>
          <w:rFonts w:hint="eastAsia" w:ascii="黑体" w:eastAsia="黑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201</w:t>
      </w:r>
      <w:r>
        <w:rPr>
          <w:rFonts w:hint="eastAsia" w:ascii="黑体" w:eastAsia="黑体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b/>
          <w:bCs/>
          <w:kern w:val="0"/>
          <w:sz w:val="28"/>
          <w:szCs w:val="28"/>
        </w:rPr>
        <w:t>年</w:t>
      </w:r>
      <w:r>
        <w:rPr>
          <w:rFonts w:hint="eastAsia" w:ascii="黑体" w:eastAsia="黑体"/>
          <w:b/>
          <w:bCs/>
          <w:kern w:val="0"/>
          <w:sz w:val="28"/>
          <w:szCs w:val="28"/>
          <w:lang w:eastAsia="zh-CN"/>
        </w:rPr>
        <w:t>上</w:t>
      </w:r>
      <w:r>
        <w:rPr>
          <w:rFonts w:hint="eastAsia" w:ascii="黑体" w:eastAsia="黑体"/>
          <w:b/>
          <w:bCs/>
          <w:kern w:val="0"/>
          <w:sz w:val="28"/>
          <w:szCs w:val="28"/>
        </w:rPr>
        <w:t>半年辽宁省成人本科生学士学位外语课程考试考生报考表</w:t>
      </w:r>
    </w:p>
    <w:tbl>
      <w:tblPr>
        <w:tblStyle w:val="3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1"/>
        <w:gridCol w:w="21"/>
        <w:gridCol w:w="717"/>
        <w:gridCol w:w="360"/>
        <w:gridCol w:w="357"/>
        <w:gridCol w:w="172"/>
        <w:gridCol w:w="185"/>
        <w:gridCol w:w="213"/>
        <w:gridCol w:w="144"/>
        <w:gridCol w:w="189"/>
        <w:gridCol w:w="9"/>
        <w:gridCol w:w="159"/>
        <w:gridCol w:w="217"/>
        <w:gridCol w:w="141"/>
        <w:gridCol w:w="207"/>
        <w:gridCol w:w="150"/>
        <w:gridCol w:w="200"/>
        <w:gridCol w:w="157"/>
        <w:gridCol w:w="361"/>
        <w:gridCol w:w="357"/>
        <w:gridCol w:w="137"/>
        <w:gridCol w:w="220"/>
        <w:gridCol w:w="38"/>
        <w:gridCol w:w="167"/>
        <w:gridCol w:w="6"/>
        <w:gridCol w:w="147"/>
        <w:gridCol w:w="357"/>
        <w:gridCol w:w="357"/>
        <w:gridCol w:w="357"/>
        <w:gridCol w:w="169"/>
        <w:gridCol w:w="188"/>
        <w:gridCol w:w="357"/>
        <w:gridCol w:w="358"/>
        <w:gridCol w:w="1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20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6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229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月   日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（加盖学位授予单位公章）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入学年月</w:t>
            </w:r>
          </w:p>
        </w:tc>
        <w:tc>
          <w:tcPr>
            <w:tcW w:w="16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25"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月</w:t>
            </w:r>
          </w:p>
        </w:tc>
        <w:tc>
          <w:tcPr>
            <w:tcW w:w="72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学制</w:t>
            </w:r>
          </w:p>
        </w:tc>
        <w:tc>
          <w:tcPr>
            <w:tcW w:w="8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</w:p>
        </w:tc>
        <w:tc>
          <w:tcPr>
            <w:tcW w:w="7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246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现工作单位</w:t>
            </w:r>
          </w:p>
        </w:tc>
        <w:tc>
          <w:tcPr>
            <w:tcW w:w="6436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16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7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26" w:hRule="atLeast"/>
          <w:jc w:val="center"/>
        </w:trPr>
        <w:tc>
          <w:tcPr>
            <w:tcW w:w="1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 信 地 址</w:t>
            </w:r>
          </w:p>
        </w:tc>
        <w:tc>
          <w:tcPr>
            <w:tcW w:w="8238" w:type="dxa"/>
            <w:gridSpan w:val="3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考生个人简历</w:t>
            </w: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起止年月</w:t>
            </w:r>
          </w:p>
        </w:tc>
        <w:tc>
          <w:tcPr>
            <w:tcW w:w="73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在何地、何部门、任何职务（从中学开始填写）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05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spacing w:val="-2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拟申请学士学</w:t>
            </w:r>
          </w:p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位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学校代码</w:t>
            </w:r>
          </w:p>
        </w:tc>
        <w:tc>
          <w:tcPr>
            <w:tcW w:w="3355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11430</w:t>
            </w:r>
          </w:p>
        </w:tc>
        <w:tc>
          <w:tcPr>
            <w:tcW w:w="425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本次报考</w:t>
            </w:r>
          </w:p>
        </w:tc>
        <w:tc>
          <w:tcPr>
            <w:tcW w:w="1393" w:type="dxa"/>
            <w:gridSpan w:val="6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外语课名称</w:t>
            </w:r>
          </w:p>
        </w:tc>
        <w:tc>
          <w:tcPr>
            <w:tcW w:w="2705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0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hanging="2"/>
              <w:jc w:val="center"/>
              <w:rPr>
                <w:rFonts w:hint="eastAsia" w:ascii="仿宋_GB2312" w:eastAsia="仿宋_GB2312"/>
                <w:spacing w:val="-22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所报专业</w:t>
            </w:r>
          </w:p>
        </w:tc>
        <w:tc>
          <w:tcPr>
            <w:tcW w:w="3355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25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93" w:type="dxa"/>
            <w:gridSpan w:val="6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05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（以上各项由考生本人亲笔填写，他人代填无效）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966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审核意见（包括对报名资格和考试语种的意见）：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接受申请的学位授予单位盖章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审核人签字：                                               年   月   日</w:t>
            </w:r>
          </w:p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b/>
                <w:bCs/>
                <w:spacing w:val="-8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pacing w:val="-8"/>
                <w:kern w:val="0"/>
                <w:szCs w:val="21"/>
              </w:rPr>
              <w:t>注：成人本科生应于在学期间通过学士学位课程考试，毕业后不得参加学士学位课程考试。</w:t>
            </w:r>
          </w:p>
          <w:p>
            <w:pPr>
              <w:widowControl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信息卡编号（此栏由报名点填写）：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备用代码：</w:t>
            </w:r>
          </w:p>
        </w:tc>
      </w:tr>
    </w:tbl>
    <w:p>
      <w:pPr>
        <w:widowControl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注：本表一式二份，一份留学位授予单位存档；一份交考生报名使用，报名后由报名点存档。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textAlignment w:val="auto"/>
      </w:pPr>
      <w:r>
        <w:rPr>
          <w:rFonts w:hint="eastAsia"/>
          <w:b/>
          <w:bCs/>
          <w:lang w:eastAsia="zh-CN"/>
        </w:rPr>
        <w:t>考生本人签字</w:t>
      </w:r>
      <w:r>
        <w:rPr>
          <w:rFonts w:hint="eastAsia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44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2019-03-12T03:29:03Z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